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33" w:rsidRDefault="00005F33" w:rsidP="00005F33">
      <w:pPr>
        <w:spacing w:after="0" w:line="240" w:lineRule="auto"/>
        <w:jc w:val="center"/>
        <w:rPr>
          <w:b/>
          <w:i/>
          <w:sz w:val="40"/>
          <w:szCs w:val="40"/>
        </w:rPr>
      </w:pPr>
      <w:r>
        <w:rPr>
          <w:b/>
          <w:i/>
          <w:sz w:val="40"/>
          <w:szCs w:val="40"/>
        </w:rPr>
        <w:t>INSCRIPCIÓN</w:t>
      </w:r>
    </w:p>
    <w:p w:rsidR="00005F33" w:rsidRDefault="00005F33" w:rsidP="00005F33">
      <w:pPr>
        <w:spacing w:after="0" w:line="240" w:lineRule="auto"/>
        <w:jc w:val="center"/>
        <w:rPr>
          <w:b/>
          <w:i/>
          <w:sz w:val="40"/>
          <w:szCs w:val="40"/>
        </w:rPr>
      </w:pPr>
      <w:r w:rsidRPr="00005F33">
        <w:rPr>
          <w:b/>
          <w:i/>
          <w:sz w:val="40"/>
          <w:szCs w:val="40"/>
        </w:rPr>
        <w:t>Memorias de la Violencia</w:t>
      </w:r>
    </w:p>
    <w:p w:rsidR="00005F33" w:rsidRPr="00005F33" w:rsidRDefault="00005F33" w:rsidP="00005F33">
      <w:pPr>
        <w:spacing w:after="0" w:line="240" w:lineRule="auto"/>
        <w:jc w:val="center"/>
        <w:rPr>
          <w:b/>
          <w:sz w:val="40"/>
          <w:szCs w:val="40"/>
        </w:rPr>
      </w:pPr>
    </w:p>
    <w:tbl>
      <w:tblPr>
        <w:tblStyle w:val="Tablaconcuadrcula"/>
        <w:tblW w:w="0" w:type="auto"/>
        <w:tblLook w:val="04A0" w:firstRow="1" w:lastRow="0" w:firstColumn="1" w:lastColumn="0" w:noHBand="0" w:noVBand="1"/>
      </w:tblPr>
      <w:tblGrid>
        <w:gridCol w:w="2376"/>
        <w:gridCol w:w="6268"/>
      </w:tblGrid>
      <w:tr w:rsidR="00005F33" w:rsidRPr="00005F33" w:rsidTr="00005F33">
        <w:tc>
          <w:tcPr>
            <w:tcW w:w="2376" w:type="dxa"/>
            <w:tcBorders>
              <w:bottom w:val="single" w:sz="4" w:space="0" w:color="auto"/>
            </w:tcBorders>
          </w:tcPr>
          <w:p w:rsidR="00005F33" w:rsidRPr="00005F33" w:rsidRDefault="00005F33" w:rsidP="00005F33">
            <w:pPr>
              <w:rPr>
                <w:sz w:val="36"/>
                <w:szCs w:val="36"/>
              </w:rPr>
            </w:pPr>
            <w:r w:rsidRPr="00005F33">
              <w:rPr>
                <w:sz w:val="36"/>
                <w:szCs w:val="36"/>
              </w:rPr>
              <w:t>NOMBRE</w:t>
            </w:r>
          </w:p>
        </w:tc>
        <w:tc>
          <w:tcPr>
            <w:tcW w:w="6268" w:type="dxa"/>
          </w:tcPr>
          <w:p w:rsidR="00005F33" w:rsidRPr="00005F33" w:rsidRDefault="00005F33" w:rsidP="00005F33">
            <w:pPr>
              <w:rPr>
                <w:sz w:val="36"/>
                <w:szCs w:val="36"/>
              </w:rPr>
            </w:pPr>
          </w:p>
        </w:tc>
      </w:tr>
      <w:tr w:rsidR="00005F33" w:rsidRPr="00005F33" w:rsidTr="00005F33">
        <w:tc>
          <w:tcPr>
            <w:tcW w:w="2376" w:type="dxa"/>
            <w:tcBorders>
              <w:top w:val="single" w:sz="4" w:space="0" w:color="auto"/>
            </w:tcBorders>
          </w:tcPr>
          <w:p w:rsidR="00005F33" w:rsidRPr="00005F33" w:rsidRDefault="00005F33" w:rsidP="00005F33">
            <w:pPr>
              <w:rPr>
                <w:sz w:val="36"/>
                <w:szCs w:val="36"/>
              </w:rPr>
            </w:pPr>
            <w:r w:rsidRPr="00005F33">
              <w:rPr>
                <w:sz w:val="36"/>
                <w:szCs w:val="36"/>
              </w:rPr>
              <w:t>APELLIDOS</w:t>
            </w:r>
          </w:p>
        </w:tc>
        <w:tc>
          <w:tcPr>
            <w:tcW w:w="6268" w:type="dxa"/>
          </w:tcPr>
          <w:p w:rsidR="00005F33" w:rsidRPr="00005F33" w:rsidRDefault="00005F33" w:rsidP="00005F33">
            <w:pPr>
              <w:rPr>
                <w:sz w:val="36"/>
                <w:szCs w:val="36"/>
              </w:rPr>
            </w:pPr>
          </w:p>
        </w:tc>
      </w:tr>
      <w:tr w:rsidR="00005F33" w:rsidRPr="00005F33" w:rsidTr="00005F33">
        <w:tc>
          <w:tcPr>
            <w:tcW w:w="2376" w:type="dxa"/>
          </w:tcPr>
          <w:p w:rsidR="00005F33" w:rsidRPr="00005F33" w:rsidRDefault="00005F33" w:rsidP="00005F33">
            <w:pPr>
              <w:rPr>
                <w:sz w:val="36"/>
                <w:szCs w:val="36"/>
              </w:rPr>
            </w:pPr>
            <w:r w:rsidRPr="00005F33">
              <w:rPr>
                <w:sz w:val="36"/>
                <w:szCs w:val="36"/>
              </w:rPr>
              <w:t>CORREO ELECTRÓNICO</w:t>
            </w:r>
          </w:p>
        </w:tc>
        <w:tc>
          <w:tcPr>
            <w:tcW w:w="6268" w:type="dxa"/>
          </w:tcPr>
          <w:p w:rsidR="00005F33" w:rsidRPr="00005F33" w:rsidRDefault="00005F33" w:rsidP="00005F33">
            <w:pPr>
              <w:rPr>
                <w:sz w:val="36"/>
                <w:szCs w:val="36"/>
              </w:rPr>
            </w:pPr>
          </w:p>
        </w:tc>
      </w:tr>
      <w:tr w:rsidR="00005F33" w:rsidRPr="00005F33" w:rsidTr="00005F33">
        <w:tc>
          <w:tcPr>
            <w:tcW w:w="2376" w:type="dxa"/>
          </w:tcPr>
          <w:p w:rsidR="00005F33" w:rsidRPr="00005F33" w:rsidRDefault="00005F33">
            <w:pPr>
              <w:rPr>
                <w:sz w:val="36"/>
                <w:szCs w:val="36"/>
              </w:rPr>
            </w:pPr>
            <w:r w:rsidRPr="00005F33">
              <w:rPr>
                <w:sz w:val="36"/>
                <w:szCs w:val="36"/>
              </w:rPr>
              <w:t>DNI</w:t>
            </w:r>
          </w:p>
        </w:tc>
        <w:tc>
          <w:tcPr>
            <w:tcW w:w="6268" w:type="dxa"/>
          </w:tcPr>
          <w:p w:rsidR="00005F33" w:rsidRPr="00005F33" w:rsidRDefault="00005F33">
            <w:pPr>
              <w:rPr>
                <w:sz w:val="36"/>
                <w:szCs w:val="36"/>
              </w:rPr>
            </w:pPr>
          </w:p>
        </w:tc>
      </w:tr>
      <w:tr w:rsidR="00005F33" w:rsidRPr="00005F33" w:rsidTr="00005F33">
        <w:tc>
          <w:tcPr>
            <w:tcW w:w="2376" w:type="dxa"/>
          </w:tcPr>
          <w:p w:rsidR="00005F33" w:rsidRPr="00005F33" w:rsidRDefault="00005F33">
            <w:pPr>
              <w:rPr>
                <w:sz w:val="36"/>
                <w:szCs w:val="36"/>
              </w:rPr>
            </w:pPr>
            <w:r w:rsidRPr="00005F33">
              <w:rPr>
                <w:sz w:val="36"/>
                <w:szCs w:val="36"/>
              </w:rPr>
              <w:t>CARRERA / CURSO</w:t>
            </w:r>
          </w:p>
        </w:tc>
        <w:tc>
          <w:tcPr>
            <w:tcW w:w="6268" w:type="dxa"/>
          </w:tcPr>
          <w:p w:rsidR="00005F33" w:rsidRPr="00005F33" w:rsidRDefault="00005F33">
            <w:pPr>
              <w:rPr>
                <w:sz w:val="36"/>
                <w:szCs w:val="36"/>
              </w:rPr>
            </w:pPr>
          </w:p>
        </w:tc>
      </w:tr>
    </w:tbl>
    <w:p w:rsidR="00005F33" w:rsidRDefault="00005F33">
      <w:pPr>
        <w:rPr>
          <w:sz w:val="36"/>
          <w:szCs w:val="36"/>
        </w:rPr>
      </w:pPr>
    </w:p>
    <w:p w:rsidR="00005F33" w:rsidRDefault="00005F33">
      <w:pPr>
        <w:rPr>
          <w:sz w:val="36"/>
          <w:szCs w:val="36"/>
        </w:rPr>
      </w:pPr>
      <w:r>
        <w:rPr>
          <w:sz w:val="36"/>
          <w:szCs w:val="36"/>
        </w:rPr>
        <w:t>*Fecha final de matriculación: 25 de abril.</w:t>
      </w:r>
    </w:p>
    <w:p w:rsidR="00005F33" w:rsidRDefault="00005F33" w:rsidP="00005F33">
      <w:pPr>
        <w:pStyle w:val="NormalWeb"/>
        <w:shd w:val="clear" w:color="auto" w:fill="FFFFFF"/>
        <w:jc w:val="both"/>
        <w:rPr>
          <w:rFonts w:ascii="Century Gothic" w:hAnsi="Century Gothic"/>
          <w:color w:val="000000"/>
          <w:sz w:val="22"/>
          <w:szCs w:val="22"/>
        </w:rPr>
      </w:pPr>
      <w:r>
        <w:rPr>
          <w:rFonts w:ascii="Century Gothic" w:hAnsi="Century Gothic"/>
          <w:color w:val="000000"/>
          <w:sz w:val="22"/>
          <w:szCs w:val="22"/>
        </w:rPr>
        <w:t xml:space="preserve">Aquellos alumnos que quieran obtener 1 crédito </w:t>
      </w:r>
      <w:proofErr w:type="spellStart"/>
      <w:r>
        <w:rPr>
          <w:rFonts w:ascii="Century Gothic" w:hAnsi="Century Gothic"/>
          <w:color w:val="000000"/>
          <w:sz w:val="22"/>
          <w:szCs w:val="22"/>
        </w:rPr>
        <w:t>ECT´s</w:t>
      </w:r>
      <w:proofErr w:type="spellEnd"/>
      <w:r>
        <w:rPr>
          <w:rFonts w:ascii="Century Gothic" w:hAnsi="Century Gothic"/>
          <w:color w:val="000000"/>
          <w:sz w:val="22"/>
          <w:szCs w:val="22"/>
        </w:rPr>
        <w:t xml:space="preserve"> deberán inscribirse previamente y al final del seminario, deberán entregar un trabajo escrito relacionado con el Seminario. Las instrucciones sobre la elaboración del trabajo se darán en la primera sesión. Para obtener el crédito resultará imprescindible asistir, al menos, a cuatro de las cinco sesiones.</w:t>
      </w:r>
    </w:p>
    <w:p w:rsidR="00005F33" w:rsidRPr="00005F33" w:rsidRDefault="00005F33" w:rsidP="00005F33">
      <w:pPr>
        <w:pStyle w:val="NormalWeb"/>
        <w:shd w:val="clear" w:color="auto" w:fill="FFFFFF"/>
        <w:jc w:val="both"/>
        <w:rPr>
          <w:rFonts w:ascii="Century Gothic" w:hAnsi="Century Gothic"/>
          <w:b/>
          <w:color w:val="000000"/>
          <w:sz w:val="22"/>
          <w:szCs w:val="22"/>
        </w:rPr>
      </w:pPr>
      <w:r w:rsidRPr="00005F33">
        <w:rPr>
          <w:rFonts w:ascii="Century Gothic" w:hAnsi="Century Gothic"/>
          <w:b/>
          <w:color w:val="000000"/>
          <w:sz w:val="22"/>
          <w:szCs w:val="22"/>
        </w:rPr>
        <w:t>Coordinación y contacto</w:t>
      </w:r>
      <w:r>
        <w:rPr>
          <w:rFonts w:ascii="Century Gothic" w:hAnsi="Century Gothic"/>
          <w:color w:val="000000"/>
          <w:sz w:val="22"/>
          <w:szCs w:val="22"/>
        </w:rPr>
        <w:t>: Jorge Marco (</w:t>
      </w:r>
      <w:hyperlink r:id="rId6" w:history="1">
        <w:r>
          <w:rPr>
            <w:rStyle w:val="Hipervnculo"/>
            <w:rFonts w:ascii="Century Gothic" w:hAnsi="Century Gothic"/>
            <w:color w:val="4E4D64"/>
            <w:sz w:val="22"/>
            <w:szCs w:val="22"/>
          </w:rPr>
          <w:t>jmarco@ucm.es</w:t>
        </w:r>
      </w:hyperlink>
      <w:r>
        <w:rPr>
          <w:rFonts w:ascii="Century Gothic" w:hAnsi="Century Gothic"/>
          <w:color w:val="000000"/>
          <w:sz w:val="22"/>
          <w:szCs w:val="22"/>
        </w:rPr>
        <w:t>)</w:t>
      </w:r>
      <w:r>
        <w:rPr>
          <w:rFonts w:ascii="Century Gothic" w:hAnsi="Century Gothic"/>
          <w:color w:val="000000"/>
          <w:sz w:val="22"/>
          <w:szCs w:val="22"/>
        </w:rPr>
        <w:br/>
      </w:r>
      <w:bookmarkStart w:id="0" w:name="_GoBack"/>
      <w:bookmarkEnd w:id="0"/>
      <w:r w:rsidRPr="00005F33">
        <w:rPr>
          <w:rFonts w:ascii="Century Gothic" w:hAnsi="Century Gothic"/>
          <w:b/>
          <w:color w:val="000000"/>
          <w:sz w:val="22"/>
          <w:szCs w:val="22"/>
        </w:rPr>
        <w:t>Organiza</w:t>
      </w:r>
      <w:r>
        <w:rPr>
          <w:rFonts w:ascii="Century Gothic" w:hAnsi="Century Gothic"/>
          <w:color w:val="000000"/>
          <w:sz w:val="22"/>
          <w:szCs w:val="22"/>
        </w:rPr>
        <w:t>: Fundación Pablo Iglesias, Facultad de Geografía e Historia y Seminario Historia, Cultura y Memoria.</w:t>
      </w:r>
    </w:p>
    <w:p w:rsidR="00005F33" w:rsidRPr="00005F33" w:rsidRDefault="00005F33">
      <w:pPr>
        <w:rPr>
          <w:sz w:val="36"/>
          <w:szCs w:val="36"/>
        </w:rPr>
      </w:pPr>
    </w:p>
    <w:sectPr w:rsidR="00005F33" w:rsidRPr="00005F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33"/>
    <w:rsid w:val="00005F33"/>
    <w:rsid w:val="00303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05F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05F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05F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05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marco@uc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1DC7-2E01-4EF8-9E30-4CC4F747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600</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jmarco</dc:creator>
  <cp:lastModifiedBy>jmarco</cp:lastModifiedBy>
  <cp:revision>1</cp:revision>
  <dcterms:created xsi:type="dcterms:W3CDTF">2013-12-09T07:36:00Z</dcterms:created>
  <dcterms:modified xsi:type="dcterms:W3CDTF">2013-12-09T07:44:00Z</dcterms:modified>
</cp:coreProperties>
</file>