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0" w:rsidRPr="006175E0" w:rsidRDefault="006175E0" w:rsidP="00617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Guía de Matriculación de 2º a  4º de Grado</w:t>
      </w:r>
    </w:p>
    <w:p w:rsidR="006175E0" w:rsidRPr="006175E0" w:rsidRDefault="006175E0" w:rsidP="00617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Facultad de Geografía e Historia de la UCM.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color w:val="A00D17"/>
          <w:sz w:val="36"/>
          <w:szCs w:val="36"/>
          <w:lang w:eastAsia="es-ES"/>
        </w:rPr>
        <w:t>Curso académico 2017/2018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MODALIDADES DE MATRICULA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estudiantes podrán matricularse a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tiempo completo o a tiempo parcial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con las limitaciones que, en su caso, se establezcan para el plan de estudios, tales como el número mínimo y máximo de créditos a matricular en cada curso académico, itinerarios ordenados de matriculación o prerrequisitos de matrícula en determinadas asignaturas </w:t>
      </w:r>
      <w:hyperlink r:id="rId7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https://www.ucm.es/matricula-de-grados-completa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estudiantes a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tiempo </w:t>
      </w:r>
      <w:proofErr w:type="gramStart"/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completo</w:t>
      </w:r>
      <w:proofErr w:type="gram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deberán matricular al menos 48 créditos ECTS por curso académico. Los estudiantes a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tiempo </w:t>
      </w:r>
      <w:proofErr w:type="gramStart"/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parcial</w:t>
      </w:r>
      <w:proofErr w:type="gram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deberán matricular, como mínimo, 24 créditos ECTS, salvo que en el plan de estudios se haya establecido una cifra inferior.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estudiantes que soliciten beca al Ministerio de Educación, Cultura y Deporte deberán tener en cuenta los requisitos de créditos a matricular que se hayan establecido por aquel en la convocatoria de 2017-2018.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estudiantes con discapacidad no estarán sujetos a los límites mínimos de matrícula fijados por la Universidad.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PROCESO DE MATRÍCULA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estudiantes realizarán su matrícula por internet (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Automatrícula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). Para comenzar el trámite, el estudiante debe introducir su 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“cuenta de correo electrónico de la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UCM” y su “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contraseña”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UCMnet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siguiendo las indicaciones </w:t>
      </w:r>
      <w:hyperlink r:id="rId8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http://www.ucm.es/matriculagrados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Antes de formalizar la matrícula el estudiante debe comprobar que: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 las asignaturas, grupos y horarios de clase </w:t>
      </w:r>
      <w:hyperlink r:id="rId9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https://geografiaehistoria.ucm.es/horarios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Conoce las </w:t>
      </w:r>
      <w:hyperlink r:id="rId10" w:tgtFrame="_blank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fechas de matrícula 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precios, descuentos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hyperlink r:id="rId11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http://www.ucm.es/precios-de-estudios-de-grado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condiciones de pago </w:t>
      </w:r>
      <w:hyperlink r:id="rId12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http://www.ucm.es/procedimiento-y-modalidades-de-pago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 la orden de  domiciliación de adeudo directo </w:t>
      </w:r>
      <w:hyperlink r:id="rId13" w:history="1">
        <w:proofErr w:type="spellStart"/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SEPA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</w:t>
      </w:r>
      <w:proofErr w:type="spellEnd"/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recomienda el pago fraccionado para facilitar los ajustes económicos.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inclumplimiento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presentación  del  SEPA antes del 7 de octubre conllevará la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modificación por parte de la 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Universidadde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forma de pago a plazo único mediante recibo bancario.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por alguna razón el estudiante no puede realizar la matrícula on-line,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excepcionalmente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podrá realizarla de manera presencial en el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Aula de Informática 21i  o 25B1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Facultad de Geografía e Historia (2ª planta) en el día asignado en el </w:t>
      </w:r>
      <w:hyperlink r:id="rId14" w:tgtFrame="_blank" w:tooltip="matricula 2014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calendario de matriculación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CALENDARIO DE MATRICULACIÓN º</w:t>
      </w:r>
    </w:p>
    <w:p w:rsidR="006175E0" w:rsidRPr="006175E0" w:rsidRDefault="006175E0" w:rsidP="00617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 Plazo.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Estudiantes que han superado todas las asignaturas matriculadas en el curso 2016/17.</w:t>
      </w:r>
    </w:p>
    <w:p w:rsidR="006175E0" w:rsidRPr="006175E0" w:rsidRDefault="006175E0" w:rsidP="00617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Segundo Plazo.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Estudiantes con asignaturas pendientes del curso 2016/17.</w:t>
      </w:r>
    </w:p>
    <w:p w:rsidR="006175E0" w:rsidRPr="006175E0" w:rsidRDefault="006175E0" w:rsidP="00617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Otros.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Estudiantes de 1ª matrícula por traslados de expediente, adaptaciones planes antiguos, convalidaciones de estudios extranjeros.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recomienda el pago fraccionado para facilitar los ajustes económicos derivados de posibles modificaciones en la matrícula.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HORARIOS DE CLASE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pueden consultar los horarios de los distintos grupos-subgrupos en la página web </w:t>
      </w:r>
      <w:hyperlink r:id="rId15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https://geografiaehistoria.ucm.es/horarios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PLANES DE ESTUDIO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7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tooltip="plan arqueologia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Arqueología</w:t>
              </w:r>
            </w:hyperlink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tooltip="plan geografia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Geografía y Ordenación del Territorio</w:t>
              </w:r>
            </w:hyperlink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tooltip="plan historia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Historia</w:t>
              </w:r>
            </w:hyperlink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tooltip="plan arte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Historia del Arte</w:t>
              </w:r>
            </w:hyperlink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tgtFrame="_blank" w:tooltip="plan musicologia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Musicología</w:t>
              </w:r>
            </w:hyperlink>
          </w:p>
        </w:tc>
      </w:tr>
      <w:tr w:rsidR="006175E0" w:rsidRPr="006175E0" w:rsidTr="006175E0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tgtFrame="_blank" w:history="1">
              <w:r w:rsidRPr="006175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Doble Grado de Historia y Filología Clásica</w:t>
              </w:r>
            </w:hyperlink>
          </w:p>
        </w:tc>
      </w:tr>
    </w:tbl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ELECCIÓN DE ASIGNATURAS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Cada grupo tiene capacidad para un determinado número de estudiantes, por lo que quedará cerrado una vez completo. La elección de asignaturas está supeditada por tanto a la disponibilidad de plazas libres.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Alumnos del Doble Grado de Historia y Filología Clásica: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Deberán matricularse en el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 A, Subgrupo A3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alumnos con asignaturas pendientes podrán solicitar el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cambio al turno de tarde para dichas materias, mediante instancia presentada en Registro, en los plazos de matrícula establecidos.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ASIGNATURAS BÁSICAS, OBLIGATORIAS Y OPTATIVAS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Las titulaciones de Grado de la Facultad tienen grupos amplios para las clases teórico-prácticas (indicados con una letra: A, B, C. o D) que se subdividen en distintos subgrupos para las actividades de seminario (identificados con números al lado de la letra del grupo general: A1, A2, A3). El subgrupo de prácticas debe pertenecer a la misma letra del grupo teórico (A con A1 o A2 o A3; B con B1 o B2 o B3, etc.) En el supuesto de matricular asignaturas de cursos diferentes, se recuerda la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obligación del estudiante de comprobar los horarios, lo que garantizará que no se solapen los mismos, dando cumplimiento a lo regulado en el art. 43 del Estatuto del Estudiante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estudiante deberá asistir a las clases teóricas y prácticas y participar responsablemente en las demás actividades orientadas a completar su formación”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ASIGNATURAS ESPECÍFICAS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Para la matriculación de estas asignaturas, se remite a la información concreta.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tgtFrame="_blank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IDIOMA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Aviso para el curso 2017/2018: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Completa tu formación con asignaturas de idioma impartidas por la Facultad de Filología </w:t>
      </w:r>
      <w:hyperlink r:id="rId23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https://www.ucm.es/matricula-en-asignaturas-de-idioma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 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PRÁCTICAS EXTERNAS.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estudiantes interesados en la realización de Prácticas Externas podrán optar entre las distintas modalidades: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a)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Prácticas Externas en la UCM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 </w:t>
      </w:r>
      <w:hyperlink r:id="rId24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https://geografiaehistoria.ucm.es/plazas-practicas-ucm</w:t>
        </w:r>
      </w:hyperlink>
    </w:p>
    <w:p w:rsidR="006175E0" w:rsidRPr="006175E0" w:rsidRDefault="006175E0" w:rsidP="00617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Grado en Historia </w:t>
      </w:r>
    </w:p>
    <w:p w:rsidR="006175E0" w:rsidRPr="006175E0" w:rsidRDefault="006175E0" w:rsidP="00617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Grado en Historia del Arte  Grado de Arqueología</w:t>
      </w:r>
    </w:p>
    <w:p w:rsidR="006175E0" w:rsidRPr="006175E0" w:rsidRDefault="006175E0" w:rsidP="00617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Grado de Arqueología</w:t>
      </w:r>
    </w:p>
    <w:p w:rsidR="006175E0" w:rsidRPr="006175E0" w:rsidRDefault="006175E0" w:rsidP="00617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Grado de Musicología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b)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Prácticas Externas en otras instituciones o empresas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 G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(Todos los grados) </w:t>
      </w:r>
      <w:hyperlink r:id="rId25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https://geografiaehistoria.ucm.es/practicas-externas-de-grado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asignación y aceptación de una plaza para la realización de Prácticas Externas en cualquiera de las opciones de la oferta específica (A y B) supondrá para el estudiante la obligación de realizarlas en los términos establecidos, no pudiendo renunciar a ellas salvo por causas plenamente justificadas, a través de una Instancia General remitida al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Vicedecanato de Estudiantes, con al menos un mes de antelación del inicio de dichas Prácticas.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El incumplimiento de dichos términos supondrá un suspenso en la calificación de la asignatura de Prácticas Externas.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c)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Reconocimiento de Prácticas Externas por Experiencia Laboral sin calificación.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 H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(Todos los Grados) </w:t>
      </w:r>
      <w:hyperlink r:id="rId26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https://geografiaehistoria.ucm.es/practicas-externas-por-experiencia-laboral-sin-calificacion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CRÉDITOS DE PARTICIPACIÓN.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Reglamento de reconocimiento de créditos </w:t>
      </w:r>
      <w:hyperlink r:id="rId27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http://www.ucm.es/reconocimiento-de-creditos-optativos/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créditos de participación se matricularán tras la realización de las actividades,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el plazo habitual de matrícula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. Excepcionalmente, aquellos estudiantes que estén en condiciones de finalizar los estudios o que deseen trasladar su expediente a otro Centro, podrán formalizar la matrícula durante el mismo curso de realización de la actividad.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momento de la matrícula se presentará el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Certificado original de reconocimiento de actividades formativas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cargo a los créditos optativos debidamente firmado y sellado por el Vicerrectorado de Estudios de Grado.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créditos reconocidos figurarán en el expediente académico como superados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</w:t>
      </w:r>
      <w:r w:rsidRPr="0061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sin calificación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”.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Se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abonará el 25% del precio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por crédito establecido según la normativa aprobada por la Comunidad de Madrid para el curso académico correspondiente.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TRABAJO FIN DE GRADO (TFG) </w:t>
      </w:r>
      <w:hyperlink r:id="rId28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https://geografiaehistoria.ucm.es/TFG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DOCUMENTACIÓN A INCLUIR EN EL SOBRE DE MATRÍCULA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9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Documento SEPA (Orden de domiciliación de adeudo directo)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pago mediante domiciliación bancaria, sistema obligatorio si se </w:t>
      </w:r>
      <w:hyperlink r:id="rId30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fracciona el pago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, o si se domicilia el pago único, se deben completar los datos de la cuenta en la que se desean domiciliar los plazos.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Únicamente se presentará en nuevas domiciliaciones o cambios de cuenta.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 el estudiante presenta alguna o varias de las circunstancias que se señalan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continuación </w:t>
      </w:r>
      <w:proofErr w:type="gram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</w:t>
      </w:r>
      <w:proofErr w:type="gram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aportar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certificación, acreditación original o fotocopia compulsada del mismo, según se le indica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compulsa de la documentación podrá realizarse en cualquier organismo Estatal, de Comunidad Autónoma, de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Ayuntamiento, en cualquier Registro de la UCM o en la Secretaría de Estudiantes de la Facultad de Geografía e Historia.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 efectos de exención en el pago de la matrícula en estudios oficiales del curso 2017-18, tendrán validez las causas que se relacionan a continuación que estén en </w:t>
      </w:r>
      <w:r w:rsidRPr="0061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vigor entre el 17 de julio y el 6 de octubre 2017. 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(BOUC, 19 de mayo de 2017).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Exenciones y deducciones en el pago:</w:t>
      </w:r>
    </w:p>
    <w:p w:rsidR="006175E0" w:rsidRPr="006175E0" w:rsidRDefault="006175E0" w:rsidP="00617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Familia Numerosa: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La acreditación se realizará con el título o tarjeta individual expedidos por la comunidad autónoma correspondiente.</w:t>
      </w:r>
    </w:p>
    <w:p w:rsidR="006175E0" w:rsidRPr="006175E0" w:rsidRDefault="006175E0" w:rsidP="00617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Estudiantes con discapacidad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La acreditación se realizará con la resolución de la comunidad autónoma o tarjeta acreditativa del grado de discapacidad, igual o superior al 33%.</w:t>
      </w:r>
    </w:p>
    <w:p w:rsidR="006175E0" w:rsidRPr="006175E0" w:rsidRDefault="006175E0" w:rsidP="00617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Víctima del Terrorismo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: Acreditación mediante resolución administrativa por la que se hubiera reconocido dicha condición para Victimas, cónyuges e hijos sin límite de edad.</w:t>
      </w:r>
    </w:p>
    <w:p w:rsidR="006175E0" w:rsidRPr="006175E0" w:rsidRDefault="006175E0" w:rsidP="00617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Matrícula de Honor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estudiantes que hayan obtenido Matrícula de Honor en una o más asignaturas, excluidas las de carácter voluntario, tendrán derecho a una bonificación en el curso académico inmediatamente siguiente equivalente al precio de un número de créditos igual al de los que tenga la asignatura o asignaturas en las que haya obtenido dicha mención.</w:t>
      </w:r>
    </w:p>
    <w:p w:rsidR="006175E0" w:rsidRPr="006175E0" w:rsidRDefault="006175E0" w:rsidP="00617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Otros tipos de Matrícula y Descuentos: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otra condición deberá ser acreditada adecuadamente.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Otros:</w:t>
      </w:r>
    </w:p>
    <w:p w:rsidR="006175E0" w:rsidRPr="006175E0" w:rsidRDefault="006175E0" w:rsidP="00617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Cambio de Universidad y/o estudios universitarios oficiales españoles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: Los estudiantes que hayan iniciado estudios en cualquier Facultad/Escuela de las Universidades de España: Deberá entregar resguardo original de haber solicitado el traslado o cambio de estudios en la Facultad/Escuela donde estuvo anteriormente matriculado.</w:t>
      </w:r>
      <w:bookmarkStart w:id="0" w:name="_GoBack"/>
      <w:bookmarkEnd w:id="0"/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 de Créditos Optativos por realización de Actividades Formativas: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Certificado Original firmado por el Vicerrectorado de Estudios de Grado, posteriormente será modificada su matrícula.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Estos estudiantes deberán elegir el tipo de pago fraccionado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Los alumnos que vayan a solicitar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Reconocimiento/Convalidación de créditos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asignaturas, deberán abonar las tasas correspondientes,  </w:t>
      </w:r>
      <w:hyperlink r:id="rId31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https://www.ucm.es/otros-precios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en concepto de “</w:t>
      </w: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Reconocimiento y transferencia de créditos y de convalidación de estudios realizados en centros españoles”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recibo para realizar el pago será facilitado en la Secretaria de Estudiantes.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 de idioma con calificación o sin calificación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(</w:t>
      </w:r>
      <w:hyperlink r:id="rId32" w:tgtFrame="_blank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petición de reconocimiento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)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: Mediante fotocopia compulsada del Certificado/Título Oficial donde conste el nivel de conocimiento del idioma de estudio.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Reconocimientos de estudios cursados previamente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: Deberá presentar solicitud oficial de petición de reconocimiento junto con la Certificación Académica Personal (original) emitido por el Centro donde cursó dichos estudios o fotocopia debidamente compulsada. El plazo establecido es hasta el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31 de octubre de cada curso  académico. </w:t>
      </w:r>
      <w:hyperlink r:id="rId33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https://geografiaehistoria.ucm.es/solicitudes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Reconocimiento Prácticas por Experiencia Laboral (EL):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Certificado original de Vida Laboral con “</w:t>
      </w:r>
      <w:r w:rsidRPr="0061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codificación informática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” emitido por la Tesorería General de la Seguridad  Social. </w:t>
      </w:r>
      <w:hyperlink r:id="rId34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https://geografiaehistoria.ucm.es/practicas-externas-por-experiencia-laboral-sin-calificacion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ENTREGA DE DOCUMENTACIÓN 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La documentación se entregará durante el periodo de matrícula:</w:t>
      </w:r>
    </w:p>
    <w:p w:rsidR="006175E0" w:rsidRPr="006175E0" w:rsidRDefault="006175E0" w:rsidP="00617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BUZÓN situado a la entrada de la Facultad de Geografía e Historia.</w:t>
      </w:r>
    </w:p>
    <w:p w:rsidR="006175E0" w:rsidRPr="006175E0" w:rsidRDefault="006175E0" w:rsidP="00617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Por correo postal dirigido a la siguiente dirección: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Secretaría de Estudiantes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Facultad de Geografía e Historia 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Universidad Complutense de Madrid 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280340 - Madrid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MODIFICACIÓN DE ASIGNATURAS EN LA MATRÍCULA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Las modificaciones se podrán realizar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siempre que haya plazas disponibles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y que los horarios de las asignaturas matriculadas sean compatibles y no contravengan los 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criterios establecidos en esta normativa.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Septiembre de 2017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(del 11 de septiembre a las 00:01 horas hasta el 15 de septiembre a las 23:59 horas)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Pr="0061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Modificación de matrícula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Asignaturas: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y 2º cuatrimestre, Prácticas Externas y  el TFG  que deberá acompañarse del correspondiente formulario </w:t>
      </w:r>
      <w:hyperlink r:id="rId35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https://geografiaehistoria.ucm.es/data/cont/media/www/pag-85105/TFG%20%20INSCRIPCION%20(1).pdf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Procedimiento.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realizará a través de 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UCMnet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estudiante podrá modificar su matrícula accediendo con su “usuario” y “contraseña” en </w:t>
      </w:r>
      <w:proofErr w:type="spellStart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Automatrícula</w:t>
      </w:r>
      <w:proofErr w:type="spellEnd"/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. Una vez finalizado el plazo de modificación de matrícula no se aceptarán cambios de asignaturas.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Enero de 2018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(del 25 de enero  a las 00.01 horas hasta el 1 de febrero  a las 23:59 horas)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 </w:t>
      </w:r>
      <w:r w:rsidRPr="00617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Ampliación o sustitución de asignaturas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La ampliación o sustitución de asignaturas se podrán realizar únicamente cuando haya plazas disponibles y los horarios de las asignaturas matriculadas sean compatibles y no contravengan los criterios establecidos en la normativa.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 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La ampliación o sustitución de asignaturas sólo se contemplarán para: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Asignaturas del 2º cuatrimestre.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Prácticas Externas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TFG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Procedimiento: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solicitud se realizará </w:t>
      </w:r>
      <w:proofErr w:type="spellStart"/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on</w:t>
      </w:r>
      <w:proofErr w:type="spellEnd"/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line,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través del formulario publicado en la página web de la Facultad de Geografía e Historia, </w:t>
      </w:r>
      <w:hyperlink r:id="rId36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http://geografiaehistoria.ucm.es/</w:t>
        </w:r>
      </w:hyperlink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(Avisos y destacados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alumnos que soliciten matriculación del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Trabajo Fin de Grado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(TFG), deberán cumplimentar el siguiente formulario y entregarlo en la Secretaría de Estudiantes del 25 de enero al 1 de febrero de 2018 </w:t>
      </w:r>
      <w:hyperlink r:id="rId37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https://geografiaehistoria.ucm.es/data/cont/media/www/pag-85105/TFG%20%20INSCRIPCION%20(1).pdf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Estudiada la solicitud, el alumno recibirá comunicación de la resolución a través del correo de la UCM.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caso de las solicitudes aceptadas por disponer de plazas libres, la modificación se hará automáticamente.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 de solicitar la sustitución de una asignatura por otra y no haber disponibilidad, se mantendrá matriculada la asignatura que figuraba anteriormente en la matrícula.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que no se haya obtenido plaza en la/s asignatura/s o grupos solicitados por falta de disponibilidad, el estudiante podrá plantear una modificación distinta a la solicitada en primera instancia: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día 5 de febrero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la Secretaría de Estudiantes de 9:00h a 13,30h y de 15,30h a 17:00 horas con el siguiente formulario, debidamente cumplimentado. </w:t>
      </w:r>
      <w:hyperlink r:id="rId38" w:tgtFrame="_blank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Formulario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Mayo 2018  (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28 de mayo al 1 de junio)</w:t>
      </w:r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Asignaturas: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Sólo para ampliación de matrícula de Prácticas Externas y matriculación del TFG (Deberá acompañarse del correspondiente formulario) </w:t>
      </w:r>
      <w:hyperlink r:id="rId39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https://geografiaehistoria.ucm.es/data/cont/media/www/pag-85105/TFG%20%20INSCRIPCION%20(1).pdf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Procedimiento.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solicitará mediante instancia  presentada en cualquier Registro de la Universidad Complutense de Madrid junto con el formulario TFG en caso que proceda </w:t>
      </w: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hyperlink r:id="rId40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http://www.ucm.es/oficinas-de-informacion-y-registro-de-la-ucm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ANULACIÓN DE MATRÍCULA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BOUC 19 de mayo de 2017 punto10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Por Renuncia: </w:t>
      </w:r>
    </w:p>
    <w:p w:rsidR="006175E0" w:rsidRPr="006175E0" w:rsidRDefault="006175E0" w:rsidP="006175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Hasta del 31 de octubre de 2017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 sin que sea necesario alegar causa y con la devolución de los importes abonados, excepto los correspondientes a servicios de secretaría.</w:t>
      </w:r>
    </w:p>
    <w:p w:rsidR="006175E0" w:rsidRPr="006175E0" w:rsidRDefault="006175E0" w:rsidP="006175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Del 1 de noviembre al 21 de diciembre de 2017 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sin alegar causa alguna. No se devolverán los importes abonados hasta esa fecha. No crea morosidad.</w:t>
      </w:r>
    </w:p>
    <w:p w:rsidR="006175E0" w:rsidRPr="006175E0" w:rsidRDefault="006175E0" w:rsidP="006175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Con posterioridad al 21 de diciembre de 2017 podrá interponerse recurso previsto en la normativa.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 </w:t>
      </w:r>
      <w:hyperlink r:id="rId41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http://www.ucm.es/anulacion-de-matricula-1/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REQUISITOS DE PERMANENCIA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Normativa General de la UCM: </w:t>
      </w:r>
      <w:hyperlink r:id="rId42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http://www.ucm.es/convocatorias-por-asignatura-y-curso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CUMPLIMENTACIÓN Y RESOLUCIÓN DE INSTANCIAS O SOLICITUDES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Las instancias y solicitudes se entregan en los Registros de la UCM </w:t>
      </w:r>
      <w:hyperlink r:id="rId43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http://www.ucm.es/oficinas-de-informacion-y-registro-de-la-ucm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instancia o solicitud que venga cumplimentada de forma incorrecta, incompleta o ininteligible, será devuelta al firmante para la presentación de otra que, de forma clara y razonada, recoja su petición.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Comunicación de Resolución: </w:t>
      </w: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Cualquier solicitud realizada al Decanato de la Facultad de Geografía e Historia será contestada y comunicada al estudiante a través del correo institucional de la UCM. Cualquier notificación que se envíe desde la Secretaría de Estudiantes de la Facultad de Geografía e Historia a través el correo institucional de la UCM es oficial. En ningún caso, se podrá esgrimir desconocimiento por parte del estudiante de las notificaciones remitidas por esa vía o por correo ordinario.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FINALIZACIÓN DE ESTUDIOS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Los estudiantes deberán consultar las normativas específicas de la UCM en el caso de encontrarse en los siguientes casos: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a) CONVOCATORIA EXTRAORDINARIA FIN DE ESTUDIOS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https://geografiaehistoria.ucm.es/solicitudes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b) TRIBUNAL DE COMPENSACIÓN 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https://www.ucm.es/tribunales-de-compensacion-grado</w:t>
        </w:r>
      </w:hyperlink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  </w:t>
      </w:r>
    </w:p>
    <w:tbl>
      <w:tblPr>
        <w:tblW w:w="8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255"/>
        <w:gridCol w:w="3120"/>
      </w:tblGrid>
      <w:tr w:rsidR="006175E0" w:rsidRPr="006175E0" w:rsidTr="006175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CONVOCATORIA EXAMENES DE GRADO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PRESENTACIÓN DE SOLITUDES POR LOS ESTUDIANTES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CELEBRACIÓN TRIBUNAL COMPENSACIÓN</w:t>
            </w:r>
          </w:p>
        </w:tc>
      </w:tr>
      <w:tr w:rsidR="006175E0" w:rsidRPr="006175E0" w:rsidTr="006175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1-21 de marzo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Antes del 26 de abril</w:t>
            </w:r>
          </w:p>
        </w:tc>
      </w:tr>
      <w:tr w:rsidR="006175E0" w:rsidRPr="006175E0" w:rsidTr="006175E0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1-21 de septiembre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5E0" w:rsidRPr="006175E0" w:rsidRDefault="006175E0" w:rsidP="00617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5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Antes del 20 de octubre</w:t>
            </w:r>
          </w:p>
        </w:tc>
      </w:tr>
    </w:tbl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c) CONVOCATORIA DE GRACIA O 7ª CONVOCATORIA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history="1">
        <w:r w:rsidRPr="006175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http://www.ucm.es/convocatoria-extraordinaria-con-convocatorias-agotadas</w:t>
        </w:r>
      </w:hyperlink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INICIO DE LAS CLASES</w:t>
      </w:r>
    </w:p>
    <w:p w:rsidR="006175E0" w:rsidRPr="006175E0" w:rsidRDefault="006175E0" w:rsidP="0061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75E0">
        <w:rPr>
          <w:rFonts w:ascii="Times New Roman" w:eastAsia="Times New Roman" w:hAnsi="Times New Roman" w:cs="Times New Roman"/>
          <w:sz w:val="24"/>
          <w:szCs w:val="24"/>
          <w:lang w:eastAsia="es-ES"/>
        </w:rPr>
        <w:t>Lunes, 11 de septiembre de 2017 en el horario respectivo.</w:t>
      </w:r>
    </w:p>
    <w:p w:rsidR="00DF2C2F" w:rsidRDefault="00DF2C2F"/>
    <w:sectPr w:rsidR="00DF2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CD"/>
    <w:multiLevelType w:val="multilevel"/>
    <w:tmpl w:val="8B9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30C5"/>
    <w:multiLevelType w:val="multilevel"/>
    <w:tmpl w:val="6428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2DCC"/>
    <w:multiLevelType w:val="multilevel"/>
    <w:tmpl w:val="4D3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E60CE"/>
    <w:multiLevelType w:val="multilevel"/>
    <w:tmpl w:val="F12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47AC0"/>
    <w:multiLevelType w:val="multilevel"/>
    <w:tmpl w:val="BDC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F066E"/>
    <w:multiLevelType w:val="multilevel"/>
    <w:tmpl w:val="AD6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C0176"/>
    <w:multiLevelType w:val="multilevel"/>
    <w:tmpl w:val="785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E0"/>
    <w:rsid w:val="000245E7"/>
    <w:rsid w:val="006175E0"/>
    <w:rsid w:val="00A5145B"/>
    <w:rsid w:val="00A51F9C"/>
    <w:rsid w:val="00B5200D"/>
    <w:rsid w:val="00D95E74"/>
    <w:rsid w:val="00DF2C2F"/>
    <w:rsid w:val="00E7228C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7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5E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6175E0"/>
    <w:rPr>
      <w:b/>
      <w:bCs/>
    </w:rPr>
  </w:style>
  <w:style w:type="paragraph" w:styleId="NormalWeb">
    <w:name w:val="Normal (Web)"/>
    <w:basedOn w:val="Normal"/>
    <w:uiPriority w:val="99"/>
    <w:unhideWhenUsed/>
    <w:rsid w:val="0061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17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7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5E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6175E0"/>
    <w:rPr>
      <w:b/>
      <w:bCs/>
    </w:rPr>
  </w:style>
  <w:style w:type="paragraph" w:styleId="NormalWeb">
    <w:name w:val="Normal (Web)"/>
    <w:basedOn w:val="Normal"/>
    <w:uiPriority w:val="99"/>
    <w:unhideWhenUsed/>
    <w:rsid w:val="0061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17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grafiaehistoria.ucm.es/data/cont/media/www/pag-14325/%283%29%20SEPA.pdf" TargetMode="External"/><Relationship Id="rId18" Type="http://schemas.openxmlformats.org/officeDocument/2006/relationships/hyperlink" Target="https://geografiaehistoria.ucm.es/data/cont/docs/5-2013-08-02-plan-historia.pdf" TargetMode="External"/><Relationship Id="rId26" Type="http://schemas.openxmlformats.org/officeDocument/2006/relationships/hyperlink" Target="https://geografiaehistoria.ucm.es/practicas-externas-por-experiencia-laboral-sin-calificacion" TargetMode="External"/><Relationship Id="rId39" Type="http://schemas.openxmlformats.org/officeDocument/2006/relationships/hyperlink" Target="https://geografiaehistoria.ucm.es/data/cont/media/www/pag-85105/TFG%20%20INSCRIPCION%20%281%29.pdf" TargetMode="External"/><Relationship Id="rId21" Type="http://schemas.openxmlformats.org/officeDocument/2006/relationships/hyperlink" Target="https://geografiaehistoria.ucm.es/data/cont/media/www/pag-14326/GRADO%20HISTORIA-FILOLOG%C3%8DA%20CLASICA.pdf" TargetMode="External"/><Relationship Id="rId34" Type="http://schemas.openxmlformats.org/officeDocument/2006/relationships/hyperlink" Target="https://geografiaehistoria.ucm.es/practicas-externas-por-experiencia-laboral-sin-calificacion" TargetMode="External"/><Relationship Id="rId42" Type="http://schemas.openxmlformats.org/officeDocument/2006/relationships/hyperlink" Target="http://www.ucm.es/convocatorias-por-asignatura-y-curs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ucm.es/matricula-de-grados-comple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ografiaehistoria.ucm.es/data/cont/docs/5-2013-08-02-plan-arqueologia.pdf" TargetMode="External"/><Relationship Id="rId29" Type="http://schemas.openxmlformats.org/officeDocument/2006/relationships/hyperlink" Target="https://geografiaehistoria.ucm.es/data/cont/media/www/pag-14325/%283%29%20SEP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m.es/precios-de-estudios-de-grado" TargetMode="External"/><Relationship Id="rId24" Type="http://schemas.openxmlformats.org/officeDocument/2006/relationships/hyperlink" Target="https://geografiaehistoria.ucm.es/plazas-practicas-ucm" TargetMode="External"/><Relationship Id="rId32" Type="http://schemas.openxmlformats.org/officeDocument/2006/relationships/hyperlink" Target="https://geografiaehistoria.ucm.es/data/cont/media/www/pag-14326/IDIOMAS.pdf" TargetMode="External"/><Relationship Id="rId37" Type="http://schemas.openxmlformats.org/officeDocument/2006/relationships/hyperlink" Target="https://geografiaehistoria.ucm.es/data/cont/media/www/pag-85105/TFG%20%20INSCRIPCION%20%281%29.pdf" TargetMode="External"/><Relationship Id="rId40" Type="http://schemas.openxmlformats.org/officeDocument/2006/relationships/hyperlink" Target="http://www.ucm.es/oficinas-de-informacion-y-registro-de-la-ucm" TargetMode="External"/><Relationship Id="rId45" Type="http://schemas.openxmlformats.org/officeDocument/2006/relationships/hyperlink" Target="https://www.ucm.es/tribunales-de-compensacion-gra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eografiaehistoria.ucm.es/horarios" TargetMode="External"/><Relationship Id="rId23" Type="http://schemas.openxmlformats.org/officeDocument/2006/relationships/hyperlink" Target="https://www.ucm.es/matricula-en-asignaturas-de-idioma" TargetMode="External"/><Relationship Id="rId28" Type="http://schemas.openxmlformats.org/officeDocument/2006/relationships/hyperlink" Target="https://geografiaehistoria.ucm.es/TFG" TargetMode="External"/><Relationship Id="rId36" Type="http://schemas.openxmlformats.org/officeDocument/2006/relationships/hyperlink" Target="http://geografiaehistoria.ucm.es/" TargetMode="External"/><Relationship Id="rId10" Type="http://schemas.openxmlformats.org/officeDocument/2006/relationships/hyperlink" Target="https://geografiaehistoria.ucm.es/data/cont/media/www/pag-14326/Calendario%20%202-4%20%282017-2018%29.pdf" TargetMode="External"/><Relationship Id="rId19" Type="http://schemas.openxmlformats.org/officeDocument/2006/relationships/hyperlink" Target="https://geografiaehistoria.ucm.es/data/cont/docs/5-2013-08-02-plan-arte.pdf" TargetMode="External"/><Relationship Id="rId31" Type="http://schemas.openxmlformats.org/officeDocument/2006/relationships/hyperlink" Target="https://www.ucm.es/otros-precios" TargetMode="External"/><Relationship Id="rId44" Type="http://schemas.openxmlformats.org/officeDocument/2006/relationships/hyperlink" Target="https://geografiaehistoria.ucm.es/solicitu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eografiaehistoria.ucm.es/horarios" TargetMode="External"/><Relationship Id="rId14" Type="http://schemas.openxmlformats.org/officeDocument/2006/relationships/hyperlink" Target="https://geografiaehistoria.ucm.es/data/cont/media/www/pag-14326/Calendario%20%202-4%20%282017-2018%29.pdf" TargetMode="External"/><Relationship Id="rId22" Type="http://schemas.openxmlformats.org/officeDocument/2006/relationships/hyperlink" Target="https://geografiaehistoria.ucm.es/data/cont/media/www/pag-14326/IDIOMAS.pdf" TargetMode="External"/><Relationship Id="rId27" Type="http://schemas.openxmlformats.org/officeDocument/2006/relationships/hyperlink" Target="http://www.ucm.es/reconocimiento-de-creditos-optativos/" TargetMode="External"/><Relationship Id="rId30" Type="http://schemas.openxmlformats.org/officeDocument/2006/relationships/hyperlink" Target="http://www.ucm.es/procedimiento-y-modalidades-de-pago" TargetMode="External"/><Relationship Id="rId35" Type="http://schemas.openxmlformats.org/officeDocument/2006/relationships/hyperlink" Target="https://geografiaehistoria.ucm.es/data/cont/media/www/pag-85105/TFG%20%20INSCRIPCION%20%281%29.pdf" TargetMode="External"/><Relationship Id="rId43" Type="http://schemas.openxmlformats.org/officeDocument/2006/relationships/hyperlink" Target="http://www.ucm.es/oficinas-de-informacion-y-registro-de-la-uc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ucm.es/matriculagrado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cm.es/procedimiento-y-modalidades-de-pago" TargetMode="External"/><Relationship Id="rId17" Type="http://schemas.openxmlformats.org/officeDocument/2006/relationships/hyperlink" Target="https://geografiaehistoria.ucm.es/data/cont/docs/5-2013-08-02-plan-geografia.pdf" TargetMode="External"/><Relationship Id="rId25" Type="http://schemas.openxmlformats.org/officeDocument/2006/relationships/hyperlink" Target="https://geografiaehistoria.ucm.es/practicas-externas-de-grado" TargetMode="External"/><Relationship Id="rId33" Type="http://schemas.openxmlformats.org/officeDocument/2006/relationships/hyperlink" Target="https://geografiaehistoria.ucm.es/solicitudes" TargetMode="External"/><Relationship Id="rId38" Type="http://schemas.openxmlformats.org/officeDocument/2006/relationships/hyperlink" Target="https://geografiaehistoria.ucm.es/data/cont/media/www/pag-14326/MODIFICACION%20MATRICULA.pdf" TargetMode="External"/><Relationship Id="rId46" Type="http://schemas.openxmlformats.org/officeDocument/2006/relationships/hyperlink" Target="http://www.ucm.es/convocatoria-extraordinaria-con-convocatorias-agotadas" TargetMode="External"/><Relationship Id="rId20" Type="http://schemas.openxmlformats.org/officeDocument/2006/relationships/hyperlink" Target="https://geografiaehistoria.ucm.es/data/cont/media/www/pag-14326/GRADO%20MUSICOLOGIA-pdf.pdf" TargetMode="External"/><Relationship Id="rId41" Type="http://schemas.openxmlformats.org/officeDocument/2006/relationships/hyperlink" Target="http://www.ucm.es/anulacion-de-matricula-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8C15-18B5-44E8-BF04-F5A91AD5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3110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Aula Microsoft</dc:creator>
  <cp:lastModifiedBy>Profesor Aula Microsoft</cp:lastModifiedBy>
  <cp:revision>1</cp:revision>
  <dcterms:created xsi:type="dcterms:W3CDTF">2017-07-17T10:48:00Z</dcterms:created>
  <dcterms:modified xsi:type="dcterms:W3CDTF">2017-07-17T11:04:00Z</dcterms:modified>
</cp:coreProperties>
</file>